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61" w:rsidRDefault="00A73461" w:rsidP="00A73461">
      <w:pPr>
        <w:spacing w:after="0" w:line="240" w:lineRule="auto"/>
        <w:rPr>
          <w:rFonts w:ascii="Times New Roman" w:eastAsia="Times New Roman" w:hAnsi="Times New Roman" w:cs="Times New Roman"/>
          <w:b/>
          <w:bCs/>
          <w:sz w:val="24"/>
          <w:szCs w:val="24"/>
        </w:rPr>
      </w:pPr>
      <w:r w:rsidRPr="00EE090E">
        <w:rPr>
          <w:rFonts w:ascii="Calibri" w:eastAsia="Calibri" w:hAnsi="Calibri" w:cs="Times New Roman"/>
          <w:noProof/>
        </w:rPr>
        <w:drawing>
          <wp:anchor distT="0" distB="0" distL="114300" distR="114300" simplePos="0" relativeHeight="251659264" behindDoc="1" locked="0" layoutInCell="1" allowOverlap="1" wp14:anchorId="422D303B" wp14:editId="1E68266F">
            <wp:simplePos x="0" y="0"/>
            <wp:positionH relativeFrom="page">
              <wp:align>right</wp:align>
            </wp:positionH>
            <wp:positionV relativeFrom="paragraph">
              <wp:posOffset>-754380</wp:posOffset>
            </wp:positionV>
            <wp:extent cx="7778115" cy="10058400"/>
            <wp:effectExtent l="0" t="0" r="0" b="0"/>
            <wp:wrapNone/>
            <wp:docPr id="1" name="Picture 1"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a:blip r:embed="rId8" cstate="print"/>
                    <a:srcRect/>
                    <a:stretch>
                      <a:fillRect/>
                    </a:stretch>
                  </pic:blipFill>
                  <pic:spPr bwMode="auto">
                    <a:xfrm>
                      <a:off x="0" y="0"/>
                      <a:ext cx="7778115" cy="10058400"/>
                    </a:xfrm>
                    <a:prstGeom prst="rect">
                      <a:avLst/>
                    </a:prstGeom>
                    <a:noFill/>
                    <a:ln w="9525">
                      <a:noFill/>
                      <a:miter lim="800000"/>
                      <a:headEnd/>
                      <a:tailEnd/>
                    </a:ln>
                  </pic:spPr>
                </pic:pic>
              </a:graphicData>
            </a:graphic>
            <wp14:sizeRelV relativeFrom="margin">
              <wp14:pctHeight>0</wp14:pctHeight>
            </wp14:sizeRelV>
          </wp:anchor>
        </w:drawing>
      </w:r>
    </w:p>
    <w:p w:rsidR="00A73461" w:rsidRDefault="00A73461" w:rsidP="00A73461">
      <w:pPr>
        <w:spacing w:after="0" w:line="240" w:lineRule="auto"/>
        <w:rPr>
          <w:rFonts w:ascii="Times New Roman" w:eastAsia="Times New Roman" w:hAnsi="Times New Roman" w:cs="Times New Roman"/>
          <w:b/>
          <w:bCs/>
          <w:sz w:val="24"/>
          <w:szCs w:val="24"/>
        </w:rPr>
      </w:pPr>
    </w:p>
    <w:p w:rsidR="00A73461" w:rsidRPr="00F06397" w:rsidRDefault="00A73461" w:rsidP="00A73461">
      <w:pPr>
        <w:spacing w:after="0" w:line="240" w:lineRule="auto"/>
        <w:rPr>
          <w:rFonts w:ascii="Times New Roman" w:eastAsia="Times New Roman" w:hAnsi="Times New Roman" w:cs="Times New Roman"/>
          <w:sz w:val="20"/>
          <w:szCs w:val="20"/>
        </w:rPr>
      </w:pPr>
      <w:r w:rsidRPr="00F06397">
        <w:rPr>
          <w:rFonts w:ascii="Times New Roman" w:eastAsia="Times New Roman" w:hAnsi="Times New Roman" w:cs="Times New Roman"/>
          <w:b/>
          <w:bCs/>
          <w:sz w:val="24"/>
          <w:szCs w:val="24"/>
        </w:rPr>
        <w:t>Media Response</w:t>
      </w:r>
      <w:r w:rsidRPr="00F06397">
        <w:rPr>
          <w:rFonts w:ascii="Times New Roman" w:eastAsia="Times New Roman" w:hAnsi="Times New Roman" w:cs="Times New Roman"/>
          <w:b/>
          <w:bCs/>
          <w:sz w:val="24"/>
          <w:szCs w:val="24"/>
        </w:rPr>
        <w:tab/>
      </w:r>
      <w:r w:rsidRPr="00F06397">
        <w:rPr>
          <w:rFonts w:ascii="Times New Roman" w:eastAsia="Times New Roman" w:hAnsi="Times New Roman" w:cs="Times New Roman"/>
          <w:b/>
          <w:bCs/>
          <w:sz w:val="24"/>
          <w:szCs w:val="24"/>
        </w:rPr>
        <w:tab/>
      </w:r>
      <w:r w:rsidRPr="00F06397">
        <w:rPr>
          <w:rFonts w:ascii="Times New Roman" w:eastAsia="Times New Roman" w:hAnsi="Times New Roman" w:cs="Times New Roman"/>
          <w:b/>
          <w:bCs/>
          <w:sz w:val="24"/>
          <w:szCs w:val="24"/>
        </w:rPr>
        <w:tab/>
        <w:t xml:space="preserve">                                                   </w:t>
      </w:r>
      <w:r w:rsidR="005F5B99" w:rsidRPr="00F06397">
        <w:rPr>
          <w:rFonts w:ascii="Times New Roman" w:eastAsia="Times New Roman" w:hAnsi="Times New Roman" w:cs="Times New Roman"/>
          <w:b/>
          <w:bCs/>
          <w:sz w:val="24"/>
          <w:szCs w:val="24"/>
        </w:rPr>
        <w:tab/>
      </w:r>
      <w:r w:rsidRPr="00F06397">
        <w:rPr>
          <w:rFonts w:ascii="Times New Roman" w:eastAsia="Times New Roman" w:hAnsi="Times New Roman" w:cs="Times New Roman"/>
          <w:b/>
          <w:bCs/>
          <w:sz w:val="24"/>
          <w:szCs w:val="24"/>
        </w:rPr>
        <w:t xml:space="preserve"> Contact: Koko Mackin</w:t>
      </w:r>
    </w:p>
    <w:p w:rsidR="00A73461" w:rsidRPr="00F06397" w:rsidRDefault="000C7633" w:rsidP="00A734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November </w:t>
      </w:r>
      <w:r w:rsidR="00E35B8D">
        <w:rPr>
          <w:rFonts w:ascii="Times New Roman" w:eastAsia="Times New Roman" w:hAnsi="Times New Roman" w:cs="Times New Roman"/>
          <w:b/>
          <w:bCs/>
          <w:sz w:val="24"/>
          <w:szCs w:val="24"/>
        </w:rPr>
        <w:t>11</w:t>
      </w:r>
      <w:bookmarkStart w:id="0" w:name="_GoBack"/>
      <w:bookmarkEnd w:id="0"/>
      <w:r w:rsidR="00A73461" w:rsidRPr="00F06397">
        <w:rPr>
          <w:rFonts w:ascii="Times New Roman" w:eastAsia="Times New Roman" w:hAnsi="Times New Roman" w:cs="Times New Roman"/>
          <w:b/>
          <w:bCs/>
          <w:sz w:val="24"/>
          <w:szCs w:val="24"/>
        </w:rPr>
        <w:t>, 20</w:t>
      </w:r>
      <w:r w:rsidR="00CF6070" w:rsidRPr="00F06397">
        <w:rPr>
          <w:rFonts w:ascii="Times New Roman" w:eastAsia="Times New Roman" w:hAnsi="Times New Roman" w:cs="Times New Roman"/>
          <w:b/>
          <w:bCs/>
          <w:sz w:val="24"/>
          <w:szCs w:val="24"/>
        </w:rPr>
        <w:t>20</w:t>
      </w:r>
      <w:r w:rsidR="00A73461" w:rsidRPr="00F06397">
        <w:rPr>
          <w:rFonts w:ascii="Times New Roman" w:eastAsia="Times New Roman" w:hAnsi="Times New Roman" w:cs="Times New Roman"/>
          <w:b/>
          <w:bCs/>
          <w:sz w:val="24"/>
          <w:szCs w:val="24"/>
        </w:rPr>
        <w:t>                                                                                      </w:t>
      </w:r>
      <w:r w:rsidR="00CF6070" w:rsidRPr="00F06397">
        <w:rPr>
          <w:rFonts w:ascii="Times New Roman" w:eastAsia="Times New Roman" w:hAnsi="Times New Roman" w:cs="Times New Roman"/>
          <w:b/>
          <w:bCs/>
          <w:sz w:val="24"/>
          <w:szCs w:val="24"/>
        </w:rPr>
        <w:t xml:space="preserve">    </w:t>
      </w:r>
      <w:r w:rsidR="005F5B99" w:rsidRPr="00F06397">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A73461" w:rsidRPr="00F06397">
        <w:rPr>
          <w:rFonts w:ascii="Times New Roman" w:eastAsia="Times New Roman" w:hAnsi="Times New Roman" w:cs="Times New Roman"/>
          <w:b/>
          <w:bCs/>
          <w:sz w:val="24"/>
          <w:szCs w:val="24"/>
        </w:rPr>
        <w:t>(205) 220-2713 </w:t>
      </w:r>
    </w:p>
    <w:p w:rsidR="00A31EF5" w:rsidRPr="00F06397" w:rsidRDefault="00A31EF5" w:rsidP="00CF6070">
      <w:pPr>
        <w:spacing w:after="0" w:line="240" w:lineRule="auto"/>
        <w:rPr>
          <w:rFonts w:ascii="Times New Roman" w:eastAsia="Calibri" w:hAnsi="Times New Roman" w:cs="Times New Roman"/>
          <w:b/>
          <w:bCs/>
          <w:sz w:val="24"/>
          <w:szCs w:val="24"/>
        </w:rPr>
      </w:pPr>
    </w:p>
    <w:p w:rsidR="003166D6" w:rsidRPr="003166D6" w:rsidRDefault="003166D6" w:rsidP="003166D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American Heart Association R</w:t>
      </w:r>
      <w:r w:rsidRPr="003166D6">
        <w:rPr>
          <w:rFonts w:ascii="Times New Roman" w:eastAsia="Calibri" w:hAnsi="Times New Roman" w:cs="Times New Roman"/>
          <w:b/>
          <w:bCs/>
          <w:sz w:val="28"/>
          <w:szCs w:val="28"/>
        </w:rPr>
        <w:t xml:space="preserve">ecognizes </w:t>
      </w:r>
      <w:r>
        <w:rPr>
          <w:rFonts w:ascii="Times New Roman" w:eastAsia="Calibri" w:hAnsi="Times New Roman" w:cs="Times New Roman"/>
          <w:b/>
          <w:bCs/>
          <w:sz w:val="28"/>
          <w:szCs w:val="28"/>
        </w:rPr>
        <w:t>Blue Cross and Blue Shield of Alabama for Workplace H</w:t>
      </w:r>
      <w:r w:rsidRPr="003166D6">
        <w:rPr>
          <w:rFonts w:ascii="Times New Roman" w:eastAsia="Calibri" w:hAnsi="Times New Roman" w:cs="Times New Roman"/>
          <w:b/>
          <w:bCs/>
          <w:sz w:val="28"/>
          <w:szCs w:val="28"/>
        </w:rPr>
        <w:t xml:space="preserve">ealth </w:t>
      </w:r>
      <w:r>
        <w:rPr>
          <w:rFonts w:ascii="Times New Roman" w:eastAsia="Calibri" w:hAnsi="Times New Roman" w:cs="Times New Roman"/>
          <w:b/>
          <w:bCs/>
          <w:sz w:val="28"/>
          <w:szCs w:val="28"/>
        </w:rPr>
        <w:t>A</w:t>
      </w:r>
      <w:r w:rsidRPr="003166D6">
        <w:rPr>
          <w:rFonts w:ascii="Times New Roman" w:eastAsia="Calibri" w:hAnsi="Times New Roman" w:cs="Times New Roman"/>
          <w:b/>
          <w:bCs/>
          <w:sz w:val="28"/>
          <w:szCs w:val="28"/>
        </w:rPr>
        <w:t>chievement</w:t>
      </w:r>
    </w:p>
    <w:p w:rsidR="003166D6" w:rsidRPr="003166D6" w:rsidRDefault="003166D6" w:rsidP="003166D6">
      <w:pPr>
        <w:spacing w:after="0" w:line="240" w:lineRule="auto"/>
        <w:jc w:val="center"/>
        <w:rPr>
          <w:rFonts w:ascii="Times New Roman" w:eastAsia="Calibri" w:hAnsi="Times New Roman" w:cs="Times New Roman"/>
          <w:b/>
          <w:bCs/>
          <w:sz w:val="28"/>
          <w:szCs w:val="28"/>
        </w:rPr>
      </w:pPr>
    </w:p>
    <w:p w:rsidR="003166D6" w:rsidRDefault="00A73461" w:rsidP="003166D6">
      <w:pPr>
        <w:spacing w:after="0"/>
        <w:rPr>
          <w:rFonts w:ascii="Times New Roman" w:eastAsia="Calibri" w:hAnsi="Times New Roman" w:cs="Times New Roman"/>
          <w:bCs/>
          <w:sz w:val="24"/>
          <w:szCs w:val="24"/>
        </w:rPr>
      </w:pPr>
      <w:r w:rsidRPr="00F06397">
        <w:rPr>
          <w:rFonts w:ascii="Times New Roman" w:eastAsia="Calibri" w:hAnsi="Times New Roman" w:cs="Times New Roman"/>
          <w:b/>
          <w:bCs/>
          <w:sz w:val="24"/>
          <w:szCs w:val="24"/>
        </w:rPr>
        <w:t xml:space="preserve">Birmingham, AL </w:t>
      </w:r>
      <w:r w:rsidRPr="00F06397">
        <w:rPr>
          <w:rFonts w:ascii="Times New Roman" w:eastAsia="Calibri" w:hAnsi="Times New Roman" w:cs="Times New Roman"/>
          <w:b/>
          <w:bCs/>
          <w:sz w:val="23"/>
          <w:szCs w:val="23"/>
        </w:rPr>
        <w:t xml:space="preserve">– </w:t>
      </w:r>
      <w:r w:rsidR="003166D6" w:rsidRPr="003166D6">
        <w:rPr>
          <w:rFonts w:ascii="Times New Roman" w:eastAsia="Calibri" w:hAnsi="Times New Roman" w:cs="Times New Roman"/>
          <w:bCs/>
          <w:sz w:val="24"/>
          <w:szCs w:val="24"/>
        </w:rPr>
        <w:t xml:space="preserve">The results of the American Heart Association 2020 </w:t>
      </w:r>
      <w:hyperlink r:id="rId9" w:history="1">
        <w:r w:rsidR="003166D6" w:rsidRPr="003166D6">
          <w:rPr>
            <w:rStyle w:val="Hyperlink"/>
            <w:rFonts w:ascii="Times New Roman" w:eastAsia="Calibri" w:hAnsi="Times New Roman" w:cs="Times New Roman"/>
            <w:bCs/>
            <w:sz w:val="24"/>
            <w:szCs w:val="24"/>
          </w:rPr>
          <w:t>Workplace Health Achievement Index</w:t>
        </w:r>
      </w:hyperlink>
      <w:r w:rsidR="003166D6" w:rsidRPr="003166D6">
        <w:rPr>
          <w:rFonts w:ascii="Times New Roman" w:eastAsia="Calibri" w:hAnsi="Times New Roman" w:cs="Times New Roman"/>
          <w:bCs/>
          <w:sz w:val="24"/>
          <w:szCs w:val="24"/>
        </w:rPr>
        <w:t xml:space="preserve"> were announced</w:t>
      </w:r>
      <w:r w:rsidR="000F362B">
        <w:rPr>
          <w:rFonts w:ascii="Times New Roman" w:eastAsia="Calibri" w:hAnsi="Times New Roman" w:cs="Times New Roman"/>
          <w:bCs/>
          <w:sz w:val="24"/>
          <w:szCs w:val="24"/>
        </w:rPr>
        <w:t>,</w:t>
      </w:r>
      <w:r w:rsidR="003166D6" w:rsidRPr="003166D6">
        <w:rPr>
          <w:rFonts w:ascii="Times New Roman" w:eastAsia="Calibri" w:hAnsi="Times New Roman" w:cs="Times New Roman"/>
          <w:bCs/>
          <w:sz w:val="24"/>
          <w:szCs w:val="24"/>
        </w:rPr>
        <w:t xml:space="preserve"> and </w:t>
      </w:r>
      <w:r w:rsidR="000C7633">
        <w:rPr>
          <w:rFonts w:ascii="Times New Roman" w:eastAsia="Calibri" w:hAnsi="Times New Roman" w:cs="Times New Roman"/>
          <w:bCs/>
          <w:sz w:val="24"/>
          <w:szCs w:val="24"/>
        </w:rPr>
        <w:t>Blue Cross and Blue Shield of Alabama</w:t>
      </w:r>
      <w:r w:rsidR="003166D6" w:rsidRPr="003166D6">
        <w:rPr>
          <w:rFonts w:ascii="Times New Roman" w:eastAsia="Calibri" w:hAnsi="Times New Roman" w:cs="Times New Roman"/>
          <w:bCs/>
          <w:sz w:val="24"/>
          <w:szCs w:val="24"/>
        </w:rPr>
        <w:t xml:space="preserve"> achieved national </w:t>
      </w:r>
      <w:r w:rsidR="000C7633">
        <w:rPr>
          <w:rFonts w:ascii="Times New Roman" w:eastAsia="Calibri" w:hAnsi="Times New Roman" w:cs="Times New Roman"/>
          <w:bCs/>
          <w:sz w:val="24"/>
          <w:szCs w:val="24"/>
        </w:rPr>
        <w:t>Gold Level</w:t>
      </w:r>
      <w:r w:rsidR="003166D6" w:rsidRPr="003166D6">
        <w:rPr>
          <w:rFonts w:ascii="Times New Roman" w:eastAsia="Calibri" w:hAnsi="Times New Roman" w:cs="Times New Roman"/>
          <w:bCs/>
          <w:sz w:val="24"/>
          <w:szCs w:val="24"/>
        </w:rPr>
        <w:t xml:space="preserve"> recognition for taking significant steps to build a culture of health in the workplace. </w:t>
      </w:r>
      <w:r w:rsidR="000C7633">
        <w:rPr>
          <w:rFonts w:ascii="Times New Roman" w:eastAsia="Calibri" w:hAnsi="Times New Roman" w:cs="Times New Roman"/>
          <w:bCs/>
          <w:sz w:val="24"/>
          <w:szCs w:val="24"/>
        </w:rPr>
        <w:t>Blue Cross</w:t>
      </w:r>
      <w:r w:rsidR="003166D6" w:rsidRPr="003166D6">
        <w:rPr>
          <w:rFonts w:ascii="Times New Roman" w:eastAsia="Calibri" w:hAnsi="Times New Roman" w:cs="Times New Roman"/>
          <w:bCs/>
          <w:sz w:val="24"/>
          <w:szCs w:val="24"/>
        </w:rPr>
        <w:t xml:space="preserve"> is one of 776 organizations that completed the Index assessment this year, evaluating the time period of July 30, 2019 to June 30, 2020. Of the organizations that completed the Index assessment, 35% received gold recognition, the highest percentage to date, 29% silver and 25% bronze. </w:t>
      </w:r>
    </w:p>
    <w:p w:rsidR="000C7633" w:rsidRPr="003166D6" w:rsidRDefault="000C7633" w:rsidP="003166D6">
      <w:pPr>
        <w:spacing w:after="0"/>
        <w:rPr>
          <w:rFonts w:ascii="Times New Roman" w:eastAsia="Calibri" w:hAnsi="Times New Roman" w:cs="Times New Roman"/>
          <w:bCs/>
          <w:sz w:val="24"/>
          <w:szCs w:val="24"/>
        </w:rPr>
      </w:pPr>
    </w:p>
    <w:p w:rsidR="003166D6" w:rsidRPr="003166D6" w:rsidRDefault="003166D6" w:rsidP="003166D6">
      <w:pPr>
        <w:spacing w:after="0"/>
        <w:rPr>
          <w:rFonts w:ascii="Times New Roman" w:eastAsia="Calibri" w:hAnsi="Times New Roman" w:cs="Times New Roman"/>
          <w:bCs/>
          <w:sz w:val="24"/>
          <w:szCs w:val="24"/>
        </w:rPr>
      </w:pPr>
      <w:r w:rsidRPr="003166D6">
        <w:rPr>
          <w:rFonts w:ascii="Times New Roman" w:eastAsia="Calibri" w:hAnsi="Times New Roman" w:cs="Times New Roman"/>
          <w:bCs/>
          <w:sz w:val="24"/>
          <w:szCs w:val="24"/>
        </w:rPr>
        <w:t xml:space="preserve">The American Heart Association, a global force for longer, healthier lives, created the Index with its </w:t>
      </w:r>
      <w:hyperlink r:id="rId10" w:history="1">
        <w:r w:rsidRPr="003166D6">
          <w:rPr>
            <w:rStyle w:val="Hyperlink"/>
            <w:rFonts w:ascii="Times New Roman" w:eastAsia="Calibri" w:hAnsi="Times New Roman" w:cs="Times New Roman"/>
            <w:bCs/>
            <w:sz w:val="24"/>
            <w:szCs w:val="24"/>
          </w:rPr>
          <w:t>CEO Roundtable</w:t>
        </w:r>
      </w:hyperlink>
      <w:r w:rsidRPr="003166D6">
        <w:rPr>
          <w:rFonts w:ascii="Times New Roman" w:eastAsia="Calibri" w:hAnsi="Times New Roman" w:cs="Times New Roman"/>
          <w:bCs/>
          <w:sz w:val="24"/>
          <w:szCs w:val="24"/>
          <w:u w:val="single"/>
        </w:rPr>
        <w:t>,</w:t>
      </w:r>
      <w:r w:rsidRPr="003166D6">
        <w:rPr>
          <w:rFonts w:ascii="Times New Roman" w:eastAsia="Calibri" w:hAnsi="Times New Roman" w:cs="Times New Roman"/>
          <w:bCs/>
          <w:sz w:val="24"/>
          <w:szCs w:val="24"/>
        </w:rPr>
        <w:t xml:space="preserve"> a leadership collaborative of more than 45 members from some of America’s largest companies committed to applying evidence-based approaches to improve their employees’ overall health. The Index </w:t>
      </w:r>
      <w:bookmarkStart w:id="1" w:name="_Hlk50715046"/>
      <w:r w:rsidRPr="003166D6">
        <w:rPr>
          <w:rFonts w:ascii="Times New Roman" w:eastAsia="Calibri" w:hAnsi="Times New Roman" w:cs="Times New Roman"/>
          <w:bCs/>
          <w:sz w:val="24"/>
          <w:szCs w:val="24"/>
        </w:rPr>
        <w:t>is a web-based scorecard that looks at organizational best practices and aggregates employee health data to evaluate the overall quality and comprehensiveness of workplace health programs</w:t>
      </w:r>
      <w:bookmarkEnd w:id="1"/>
      <w:r w:rsidRPr="003166D6">
        <w:rPr>
          <w:rFonts w:ascii="Times New Roman" w:eastAsia="Calibri" w:hAnsi="Times New Roman" w:cs="Times New Roman"/>
          <w:bCs/>
          <w:sz w:val="24"/>
          <w:szCs w:val="24"/>
        </w:rPr>
        <w:t>. Studies show that worksites with a culture of health with comprehensive, evidence-based policies and programs, and senior leadership support</w:t>
      </w:r>
      <w:r w:rsidR="000F362B">
        <w:rPr>
          <w:rFonts w:ascii="Times New Roman" w:eastAsia="Calibri" w:hAnsi="Times New Roman" w:cs="Times New Roman"/>
          <w:bCs/>
          <w:sz w:val="24"/>
          <w:szCs w:val="24"/>
        </w:rPr>
        <w:t>,</w:t>
      </w:r>
      <w:r w:rsidRPr="003166D6">
        <w:rPr>
          <w:rFonts w:ascii="Times New Roman" w:eastAsia="Calibri" w:hAnsi="Times New Roman" w:cs="Times New Roman"/>
          <w:bCs/>
          <w:sz w:val="24"/>
          <w:szCs w:val="24"/>
        </w:rPr>
        <w:t xml:space="preserve"> are more likely to have engaged employees and a healthier, more productive workforce. </w:t>
      </w:r>
    </w:p>
    <w:p w:rsidR="003166D6" w:rsidRPr="003166D6" w:rsidRDefault="003166D6" w:rsidP="003166D6">
      <w:pPr>
        <w:spacing w:after="0"/>
        <w:rPr>
          <w:rFonts w:ascii="Times New Roman" w:eastAsia="Calibri" w:hAnsi="Times New Roman" w:cs="Times New Roman"/>
          <w:bCs/>
          <w:sz w:val="24"/>
          <w:szCs w:val="24"/>
        </w:rPr>
      </w:pPr>
    </w:p>
    <w:p w:rsidR="003166D6" w:rsidRPr="003166D6" w:rsidRDefault="003166D6" w:rsidP="003166D6">
      <w:pPr>
        <w:spacing w:after="0"/>
        <w:rPr>
          <w:rFonts w:ascii="Times New Roman" w:eastAsia="Calibri" w:hAnsi="Times New Roman" w:cs="Times New Roman"/>
          <w:bCs/>
          <w:sz w:val="24"/>
          <w:szCs w:val="24"/>
        </w:rPr>
      </w:pPr>
      <w:r w:rsidRPr="003166D6">
        <w:rPr>
          <w:rFonts w:ascii="Times New Roman" w:eastAsia="Calibri" w:hAnsi="Times New Roman" w:cs="Times New Roman"/>
          <w:bCs/>
          <w:sz w:val="24"/>
          <w:szCs w:val="24"/>
        </w:rPr>
        <w:t>A unique feature of the Index is that it calculates an average heart health score for employees of participating companies that securely submit aggregate health data</w:t>
      </w:r>
      <w:r w:rsidR="000C7633">
        <w:rPr>
          <w:rFonts w:ascii="Times New Roman" w:eastAsia="Calibri" w:hAnsi="Times New Roman" w:cs="Times New Roman"/>
          <w:bCs/>
          <w:sz w:val="24"/>
          <w:szCs w:val="24"/>
        </w:rPr>
        <w:t>. This is done</w:t>
      </w:r>
      <w:r w:rsidRPr="003166D6">
        <w:rPr>
          <w:rFonts w:ascii="Times New Roman" w:eastAsia="Calibri" w:hAnsi="Times New Roman" w:cs="Times New Roman"/>
          <w:bCs/>
          <w:sz w:val="24"/>
          <w:szCs w:val="24"/>
        </w:rPr>
        <w:t xml:space="preserve"> through </w:t>
      </w:r>
      <w:hyperlink r:id="rId11" w:history="1">
        <w:r w:rsidRPr="003166D6">
          <w:rPr>
            <w:rStyle w:val="Hyperlink"/>
            <w:rFonts w:ascii="Times New Roman" w:eastAsia="Calibri" w:hAnsi="Times New Roman" w:cs="Times New Roman"/>
            <w:bCs/>
            <w:iCs/>
            <w:sz w:val="24"/>
            <w:szCs w:val="24"/>
          </w:rPr>
          <w:t>Life’s Simple 7®,</w:t>
        </w:r>
      </w:hyperlink>
      <w:r w:rsidR="000C7633">
        <w:rPr>
          <w:rFonts w:ascii="Times New Roman" w:eastAsia="Calibri" w:hAnsi="Times New Roman" w:cs="Times New Roman"/>
          <w:bCs/>
          <w:sz w:val="24"/>
          <w:szCs w:val="24"/>
        </w:rPr>
        <w:t xml:space="preserve"> </w:t>
      </w:r>
      <w:r w:rsidRPr="003166D6">
        <w:rPr>
          <w:rFonts w:ascii="Times New Roman" w:eastAsia="Calibri" w:hAnsi="Times New Roman" w:cs="Times New Roman"/>
          <w:bCs/>
          <w:sz w:val="24"/>
          <w:szCs w:val="24"/>
        </w:rPr>
        <w:t xml:space="preserve">the American Heart Association’s definition of ideal cardiovascular health based on </w:t>
      </w:r>
      <w:r w:rsidR="000C7633">
        <w:rPr>
          <w:rFonts w:ascii="Times New Roman" w:eastAsia="Calibri" w:hAnsi="Times New Roman" w:cs="Times New Roman"/>
          <w:bCs/>
          <w:sz w:val="24"/>
          <w:szCs w:val="24"/>
        </w:rPr>
        <w:t xml:space="preserve">these </w:t>
      </w:r>
      <w:r w:rsidRPr="003166D6">
        <w:rPr>
          <w:rFonts w:ascii="Times New Roman" w:eastAsia="Calibri" w:hAnsi="Times New Roman" w:cs="Times New Roman"/>
          <w:bCs/>
          <w:sz w:val="24"/>
          <w:szCs w:val="24"/>
        </w:rPr>
        <w:t>seven risk factors</w:t>
      </w:r>
      <w:r w:rsidR="000C7633">
        <w:rPr>
          <w:rFonts w:ascii="Times New Roman" w:eastAsia="Calibri" w:hAnsi="Times New Roman" w:cs="Times New Roman"/>
          <w:bCs/>
          <w:sz w:val="24"/>
          <w:szCs w:val="24"/>
        </w:rPr>
        <w:t>:</w:t>
      </w:r>
      <w:r w:rsidRPr="003166D6">
        <w:rPr>
          <w:rFonts w:ascii="Times New Roman" w:eastAsia="Calibri" w:hAnsi="Times New Roman" w:cs="Times New Roman"/>
          <w:bCs/>
          <w:sz w:val="24"/>
          <w:szCs w:val="24"/>
        </w:rPr>
        <w:t xml:space="preserve"> smoking status, physical activity, weight, diet, blood glucose, cholesterol and blood pressure. Companies receive benchmarking reports, </w:t>
      </w:r>
      <w:r w:rsidR="000C7633">
        <w:rPr>
          <w:rFonts w:ascii="Times New Roman" w:eastAsia="Calibri" w:hAnsi="Times New Roman" w:cs="Times New Roman"/>
          <w:bCs/>
          <w:sz w:val="24"/>
          <w:szCs w:val="24"/>
        </w:rPr>
        <w:t>allowing</w:t>
      </w:r>
      <w:r w:rsidRPr="003166D6">
        <w:rPr>
          <w:rFonts w:ascii="Times New Roman" w:eastAsia="Calibri" w:hAnsi="Times New Roman" w:cs="Times New Roman"/>
          <w:bCs/>
          <w:sz w:val="24"/>
          <w:szCs w:val="24"/>
        </w:rPr>
        <w:t xml:space="preserve"> them to identify potential areas of improvement so they can advance their annual performance and recognition.</w:t>
      </w:r>
    </w:p>
    <w:p w:rsidR="003166D6" w:rsidRPr="003166D6" w:rsidRDefault="003166D6" w:rsidP="003166D6">
      <w:pPr>
        <w:spacing w:after="0" w:line="240" w:lineRule="auto"/>
        <w:rPr>
          <w:rFonts w:ascii="Times New Roman" w:eastAsia="Calibri" w:hAnsi="Times New Roman" w:cs="Times New Roman"/>
          <w:bCs/>
          <w:sz w:val="23"/>
          <w:szCs w:val="23"/>
        </w:rPr>
      </w:pPr>
    </w:p>
    <w:p w:rsidR="00A73461" w:rsidRPr="00433D33" w:rsidRDefault="00A73461" w:rsidP="000C7633">
      <w:pPr>
        <w:rPr>
          <w:rFonts w:ascii="Times New Roman" w:eastAsia="Calibri" w:hAnsi="Times New Roman" w:cs="Times New Roman"/>
          <w:b/>
          <w:i/>
          <w:sz w:val="23"/>
          <w:szCs w:val="23"/>
        </w:rPr>
      </w:pPr>
      <w:r w:rsidRPr="00433D33">
        <w:rPr>
          <w:rFonts w:ascii="Times New Roman" w:eastAsia="Calibri" w:hAnsi="Times New Roman" w:cs="Times New Roman"/>
          <w:b/>
          <w:i/>
          <w:sz w:val="23"/>
          <w:szCs w:val="23"/>
        </w:rPr>
        <w:t>About Blue Cross and Blue Shield of Alabama</w:t>
      </w:r>
    </w:p>
    <w:p w:rsidR="00A73461" w:rsidRPr="00433D33" w:rsidRDefault="00A73461" w:rsidP="000C7633">
      <w:pPr>
        <w:autoSpaceDE w:val="0"/>
        <w:autoSpaceDN w:val="0"/>
        <w:adjustRightInd w:val="0"/>
        <w:spacing w:after="0"/>
        <w:contextualSpacing/>
        <w:rPr>
          <w:rFonts w:ascii="Times New Roman" w:eastAsia="Times New Roman" w:hAnsi="Times New Roman" w:cs="Times New Roman"/>
          <w:sz w:val="23"/>
          <w:szCs w:val="23"/>
        </w:rPr>
      </w:pPr>
      <w:r w:rsidRPr="00433D33">
        <w:rPr>
          <w:rFonts w:ascii="Times New Roman" w:eastAsia="Times New Roman" w:hAnsi="Times New Roman" w:cs="Times New Roman"/>
          <w:sz w:val="23"/>
          <w:szCs w:val="23"/>
        </w:rPr>
        <w:t>Blue Cross and Blue Shield of Alabama has insured Alabamians for 8</w:t>
      </w:r>
      <w:r w:rsidR="00CF6070" w:rsidRPr="00433D33">
        <w:rPr>
          <w:rFonts w:ascii="Times New Roman" w:eastAsia="Times New Roman" w:hAnsi="Times New Roman" w:cs="Times New Roman"/>
          <w:sz w:val="23"/>
          <w:szCs w:val="23"/>
        </w:rPr>
        <w:t>4</w:t>
      </w:r>
      <w:r w:rsidRPr="00433D33">
        <w:rPr>
          <w:rFonts w:ascii="Times New Roman" w:eastAsia="Times New Roman" w:hAnsi="Times New Roman" w:cs="Times New Roman"/>
          <w:sz w:val="23"/>
          <w:szCs w:val="23"/>
        </w:rPr>
        <w:t xml:space="preserve"> years. Blue Cross offers coverage plans to corporations, individuals and the senior market. For more information about Blue Cross, visit </w:t>
      </w:r>
      <w:hyperlink r:id="rId12" w:history="1">
        <w:r w:rsidRPr="00433D33">
          <w:rPr>
            <w:rFonts w:ascii="Times New Roman" w:eastAsia="Times New Roman" w:hAnsi="Times New Roman" w:cs="Times New Roman"/>
            <w:color w:val="0000FF"/>
            <w:sz w:val="23"/>
            <w:szCs w:val="23"/>
            <w:u w:val="single"/>
          </w:rPr>
          <w:t>AlabamaBlue.com</w:t>
        </w:r>
      </w:hyperlink>
      <w:r w:rsidRPr="00433D33">
        <w:rPr>
          <w:rFonts w:ascii="Times New Roman" w:eastAsia="Times New Roman" w:hAnsi="Times New Roman" w:cs="Times New Roman"/>
          <w:sz w:val="23"/>
          <w:szCs w:val="23"/>
        </w:rPr>
        <w:t xml:space="preserve">. Connect with us on </w:t>
      </w:r>
      <w:hyperlink r:id="rId13" w:history="1">
        <w:r w:rsidRPr="00433D33">
          <w:rPr>
            <w:rFonts w:ascii="Times New Roman" w:eastAsia="Times New Roman" w:hAnsi="Times New Roman" w:cs="Times New Roman"/>
            <w:color w:val="0000FF"/>
            <w:sz w:val="23"/>
            <w:szCs w:val="23"/>
            <w:u w:val="single"/>
          </w:rPr>
          <w:t>Facebook</w:t>
        </w:r>
      </w:hyperlink>
      <w:r w:rsidRPr="00433D33">
        <w:rPr>
          <w:rFonts w:ascii="Times New Roman" w:eastAsia="Times New Roman" w:hAnsi="Times New Roman" w:cs="Times New Roman"/>
          <w:sz w:val="23"/>
          <w:szCs w:val="23"/>
        </w:rPr>
        <w:t xml:space="preserve">, check out our videos on </w:t>
      </w:r>
      <w:hyperlink r:id="rId14" w:history="1">
        <w:r w:rsidRPr="00433D33">
          <w:rPr>
            <w:rFonts w:ascii="Times New Roman" w:eastAsia="Times New Roman" w:hAnsi="Times New Roman" w:cs="Times New Roman"/>
            <w:color w:val="0000FF"/>
            <w:sz w:val="23"/>
            <w:szCs w:val="23"/>
            <w:u w:val="single"/>
          </w:rPr>
          <w:t>YouTube</w:t>
        </w:r>
      </w:hyperlink>
      <w:r w:rsidRPr="00433D33">
        <w:rPr>
          <w:rFonts w:ascii="Times New Roman" w:eastAsia="Times New Roman" w:hAnsi="Times New Roman" w:cs="Times New Roman"/>
          <w:sz w:val="23"/>
          <w:szCs w:val="23"/>
        </w:rPr>
        <w:t xml:space="preserve"> and follow us on </w:t>
      </w:r>
      <w:hyperlink r:id="rId15" w:history="1">
        <w:r w:rsidRPr="00433D33">
          <w:rPr>
            <w:rFonts w:ascii="Times New Roman" w:eastAsia="Times New Roman" w:hAnsi="Times New Roman" w:cs="Times New Roman"/>
            <w:color w:val="0000FF"/>
            <w:sz w:val="23"/>
            <w:szCs w:val="23"/>
            <w:u w:val="single"/>
          </w:rPr>
          <w:t>Twitter</w:t>
        </w:r>
      </w:hyperlink>
      <w:r w:rsidRPr="00433D33">
        <w:rPr>
          <w:rFonts w:ascii="Times New Roman" w:eastAsia="Times New Roman" w:hAnsi="Times New Roman" w:cs="Times New Roman"/>
          <w:sz w:val="23"/>
          <w:szCs w:val="23"/>
        </w:rPr>
        <w:t xml:space="preserve"> for more up-to-date information.   </w:t>
      </w:r>
    </w:p>
    <w:p w:rsidR="00A73461" w:rsidRPr="00433D33" w:rsidRDefault="00A73461" w:rsidP="000C7633">
      <w:pPr>
        <w:autoSpaceDE w:val="0"/>
        <w:autoSpaceDN w:val="0"/>
        <w:adjustRightInd w:val="0"/>
        <w:spacing w:after="0"/>
        <w:contextualSpacing/>
        <w:rPr>
          <w:rFonts w:ascii="Times New Roman" w:eastAsia="Times New Roman" w:hAnsi="Times New Roman" w:cs="Times New Roman"/>
          <w:sz w:val="23"/>
          <w:szCs w:val="23"/>
        </w:rPr>
      </w:pPr>
    </w:p>
    <w:p w:rsidR="003166D6" w:rsidRDefault="00A73461" w:rsidP="000C7633">
      <w:pPr>
        <w:autoSpaceDE w:val="0"/>
        <w:autoSpaceDN w:val="0"/>
        <w:adjustRightInd w:val="0"/>
        <w:spacing w:after="0"/>
        <w:contextualSpacing/>
        <w:rPr>
          <w:rFonts w:ascii="Times New Roman" w:eastAsia="Times New Roman" w:hAnsi="Times New Roman" w:cs="Times New Roman"/>
          <w:sz w:val="24"/>
          <w:szCs w:val="24"/>
        </w:rPr>
      </w:pPr>
      <w:r w:rsidRPr="00433D33">
        <w:rPr>
          <w:rFonts w:ascii="Times New Roman" w:eastAsia="Times New Roman" w:hAnsi="Times New Roman" w:cs="Times New Roman"/>
          <w:sz w:val="23"/>
          <w:szCs w:val="23"/>
        </w:rPr>
        <w:t xml:space="preserve">Blue Cross and Blue Shield of Alabama is an independent licensee of the Blue Cross and Blue Shield </w:t>
      </w:r>
      <w:r w:rsidRPr="00A73461">
        <w:rPr>
          <w:rFonts w:ascii="Times New Roman" w:eastAsia="Times New Roman" w:hAnsi="Times New Roman" w:cs="Times New Roman"/>
          <w:sz w:val="24"/>
          <w:szCs w:val="24"/>
        </w:rPr>
        <w:t>Association.</w:t>
      </w:r>
    </w:p>
    <w:p w:rsidR="003166D6" w:rsidRDefault="003166D6" w:rsidP="00DD529D">
      <w:pPr>
        <w:autoSpaceDE w:val="0"/>
        <w:autoSpaceDN w:val="0"/>
        <w:adjustRightInd w:val="0"/>
        <w:spacing w:after="0" w:line="240" w:lineRule="auto"/>
        <w:contextualSpacing/>
        <w:rPr>
          <w:rFonts w:ascii="Times New Roman" w:eastAsia="Times New Roman" w:hAnsi="Times New Roman" w:cs="Times New Roman"/>
          <w:sz w:val="24"/>
          <w:szCs w:val="24"/>
        </w:rPr>
      </w:pPr>
    </w:p>
    <w:p w:rsidR="003166D6" w:rsidRDefault="003166D6" w:rsidP="00DD529D">
      <w:pPr>
        <w:autoSpaceDE w:val="0"/>
        <w:autoSpaceDN w:val="0"/>
        <w:adjustRightInd w:val="0"/>
        <w:spacing w:after="0" w:line="240" w:lineRule="auto"/>
        <w:contextualSpacing/>
        <w:rPr>
          <w:rFonts w:ascii="Times New Roman" w:eastAsia="Times New Roman" w:hAnsi="Times New Roman" w:cs="Times New Roman"/>
          <w:sz w:val="24"/>
          <w:szCs w:val="24"/>
        </w:rPr>
      </w:pPr>
    </w:p>
    <w:p w:rsidR="003166D6" w:rsidRDefault="003166D6" w:rsidP="003166D6">
      <w:pPr>
        <w:spacing w:after="0" w:line="240" w:lineRule="auto"/>
        <w:rPr>
          <w:rFonts w:ascii="Times New Roman" w:eastAsia="Calibri" w:hAnsi="Times New Roman" w:cs="Times New Roman"/>
          <w:b/>
          <w:bCs/>
          <w:i/>
          <w:sz w:val="23"/>
          <w:szCs w:val="23"/>
          <w:lang w:val="en"/>
        </w:rPr>
      </w:pPr>
    </w:p>
    <w:p w:rsidR="003166D6" w:rsidRDefault="003166D6" w:rsidP="003166D6">
      <w:pPr>
        <w:spacing w:after="0" w:line="240" w:lineRule="auto"/>
        <w:rPr>
          <w:rFonts w:ascii="Times New Roman" w:eastAsia="Calibri" w:hAnsi="Times New Roman" w:cs="Times New Roman"/>
          <w:b/>
          <w:bCs/>
          <w:i/>
          <w:sz w:val="23"/>
          <w:szCs w:val="23"/>
          <w:lang w:val="en"/>
        </w:rPr>
      </w:pPr>
    </w:p>
    <w:p w:rsidR="003166D6" w:rsidRDefault="003166D6" w:rsidP="003166D6">
      <w:pPr>
        <w:spacing w:after="0" w:line="240" w:lineRule="auto"/>
        <w:rPr>
          <w:rFonts w:ascii="Times New Roman" w:eastAsia="Calibri" w:hAnsi="Times New Roman" w:cs="Times New Roman"/>
          <w:b/>
          <w:bCs/>
          <w:i/>
          <w:sz w:val="23"/>
          <w:szCs w:val="23"/>
          <w:lang w:val="en"/>
        </w:rPr>
      </w:pPr>
    </w:p>
    <w:p w:rsidR="003166D6" w:rsidRDefault="003166D6" w:rsidP="003166D6">
      <w:pPr>
        <w:spacing w:after="0" w:line="240" w:lineRule="auto"/>
        <w:rPr>
          <w:rFonts w:ascii="Times New Roman" w:eastAsia="Calibri" w:hAnsi="Times New Roman" w:cs="Times New Roman"/>
          <w:b/>
          <w:bCs/>
          <w:i/>
          <w:sz w:val="23"/>
          <w:szCs w:val="23"/>
          <w:lang w:val="en"/>
        </w:rPr>
      </w:pPr>
    </w:p>
    <w:p w:rsidR="003166D6" w:rsidRPr="003166D6" w:rsidRDefault="003166D6" w:rsidP="003166D6">
      <w:pPr>
        <w:spacing w:after="0" w:line="240" w:lineRule="auto"/>
        <w:rPr>
          <w:rFonts w:ascii="Times New Roman" w:eastAsia="Calibri" w:hAnsi="Times New Roman" w:cs="Times New Roman"/>
          <w:b/>
          <w:bCs/>
          <w:i/>
          <w:sz w:val="23"/>
          <w:szCs w:val="23"/>
        </w:rPr>
      </w:pPr>
      <w:r w:rsidRPr="003166D6">
        <w:rPr>
          <w:rFonts w:ascii="Times New Roman" w:eastAsia="Calibri" w:hAnsi="Times New Roman" w:cs="Times New Roman"/>
          <w:b/>
          <w:bCs/>
          <w:i/>
          <w:sz w:val="23"/>
          <w:szCs w:val="23"/>
          <w:lang w:val="en"/>
        </w:rPr>
        <w:t xml:space="preserve">About the American Heart Association </w:t>
      </w:r>
    </w:p>
    <w:p w:rsidR="003166D6" w:rsidRPr="003166D6" w:rsidRDefault="003166D6" w:rsidP="003166D6">
      <w:pPr>
        <w:spacing w:after="0" w:line="240" w:lineRule="auto"/>
        <w:rPr>
          <w:rFonts w:ascii="Times New Roman" w:eastAsia="Calibri" w:hAnsi="Times New Roman" w:cs="Times New Roman"/>
          <w:bCs/>
          <w:sz w:val="23"/>
          <w:szCs w:val="23"/>
          <w:lang w:val="en"/>
        </w:rPr>
      </w:pPr>
    </w:p>
    <w:p w:rsidR="003166D6" w:rsidRPr="003166D6" w:rsidRDefault="003166D6" w:rsidP="000C7633">
      <w:pPr>
        <w:spacing w:after="0"/>
        <w:rPr>
          <w:rFonts w:ascii="Times New Roman" w:eastAsia="Calibri" w:hAnsi="Times New Roman" w:cs="Times New Roman"/>
          <w:bCs/>
          <w:sz w:val="23"/>
          <w:szCs w:val="23"/>
          <w:lang w:val="en"/>
        </w:rPr>
      </w:pPr>
      <w:r w:rsidRPr="003166D6">
        <w:rPr>
          <w:rFonts w:ascii="Times New Roman" w:eastAsia="Calibri" w:hAnsi="Times New Roman" w:cs="Times New Roman"/>
          <w:bCs/>
          <w:sz w:val="23"/>
          <w:szCs w:val="23"/>
        </w:rPr>
        <w:t xml:space="preserve">The American Heart Association is a relentless force for a world of longer, healthier lives. We are dedicated to ensuring equitable health in all communities. Through collaboration with numerous organizations, and powered by millions of volunteers, we fund innovative research, advocate for the public’s health and share lifesaving resources. The Dallas-based organization has been a leading source of health information for nearly a century. Connect with us on </w:t>
      </w:r>
      <w:hyperlink r:id="rId16" w:history="1">
        <w:r w:rsidRPr="003166D6">
          <w:rPr>
            <w:rStyle w:val="Hyperlink"/>
            <w:rFonts w:ascii="Times New Roman" w:eastAsia="Calibri" w:hAnsi="Times New Roman" w:cs="Times New Roman"/>
            <w:bCs/>
            <w:sz w:val="23"/>
            <w:szCs w:val="23"/>
          </w:rPr>
          <w:t>heart.org</w:t>
        </w:r>
      </w:hyperlink>
      <w:r w:rsidRPr="003166D6">
        <w:rPr>
          <w:rFonts w:ascii="Times New Roman" w:eastAsia="Calibri" w:hAnsi="Times New Roman" w:cs="Times New Roman"/>
          <w:bCs/>
          <w:sz w:val="23"/>
          <w:szCs w:val="23"/>
        </w:rPr>
        <w:t xml:space="preserve">, </w:t>
      </w:r>
      <w:hyperlink r:id="rId17" w:history="1">
        <w:r w:rsidRPr="003166D6">
          <w:rPr>
            <w:rStyle w:val="Hyperlink"/>
            <w:rFonts w:ascii="Times New Roman" w:eastAsia="Calibri" w:hAnsi="Times New Roman" w:cs="Times New Roman"/>
            <w:bCs/>
            <w:sz w:val="23"/>
            <w:szCs w:val="23"/>
          </w:rPr>
          <w:t>Facebook</w:t>
        </w:r>
      </w:hyperlink>
      <w:r w:rsidRPr="003166D6">
        <w:rPr>
          <w:rFonts w:ascii="Times New Roman" w:eastAsia="Calibri" w:hAnsi="Times New Roman" w:cs="Times New Roman"/>
          <w:bCs/>
          <w:sz w:val="23"/>
          <w:szCs w:val="23"/>
        </w:rPr>
        <w:t xml:space="preserve">, </w:t>
      </w:r>
      <w:hyperlink r:id="rId18" w:history="1">
        <w:r w:rsidRPr="003166D6">
          <w:rPr>
            <w:rStyle w:val="Hyperlink"/>
            <w:rFonts w:ascii="Times New Roman" w:eastAsia="Calibri" w:hAnsi="Times New Roman" w:cs="Times New Roman"/>
            <w:bCs/>
            <w:sz w:val="23"/>
            <w:szCs w:val="23"/>
          </w:rPr>
          <w:t>Twitter</w:t>
        </w:r>
      </w:hyperlink>
      <w:r w:rsidRPr="003166D6">
        <w:rPr>
          <w:rFonts w:ascii="Times New Roman" w:eastAsia="Calibri" w:hAnsi="Times New Roman" w:cs="Times New Roman"/>
          <w:bCs/>
          <w:sz w:val="23"/>
          <w:szCs w:val="23"/>
        </w:rPr>
        <w:t xml:space="preserve"> or by calling 1-800-AHA-USA1.</w:t>
      </w:r>
    </w:p>
    <w:p w:rsidR="003166D6" w:rsidRPr="003166D6" w:rsidRDefault="003166D6" w:rsidP="003166D6">
      <w:pPr>
        <w:spacing w:after="0" w:line="240" w:lineRule="auto"/>
        <w:rPr>
          <w:rFonts w:ascii="Times New Roman" w:eastAsia="Calibri" w:hAnsi="Times New Roman" w:cs="Times New Roman"/>
          <w:bCs/>
          <w:sz w:val="23"/>
          <w:szCs w:val="23"/>
          <w:lang w:val="en"/>
        </w:rPr>
      </w:pPr>
    </w:p>
    <w:p w:rsidR="00E82AED" w:rsidRDefault="001507EE" w:rsidP="00DD529D">
      <w:pPr>
        <w:autoSpaceDE w:val="0"/>
        <w:autoSpaceDN w:val="0"/>
        <w:adjustRightInd w:val="0"/>
        <w:spacing w:after="0" w:line="240" w:lineRule="auto"/>
        <w:contextualSpacing/>
        <w:rPr>
          <w:rFonts w:ascii="Calibri" w:eastAsia="Calibri" w:hAnsi="Calibri" w:cs="Times New Roman"/>
          <w:noProof/>
        </w:rPr>
      </w:pPr>
      <w:r>
        <w:rPr>
          <w:rFonts w:ascii="Calibri" w:eastAsia="Calibri" w:hAnsi="Calibri" w:cs="Times New Roman"/>
          <w:noProof/>
        </w:rPr>
        <w:t xml:space="preserve">  </w:t>
      </w:r>
    </w:p>
    <w:sectPr w:rsidR="00E82AED" w:rsidSect="00433D3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E1" w:rsidRDefault="00536EE1" w:rsidP="000B0474">
      <w:pPr>
        <w:spacing w:after="0" w:line="240" w:lineRule="auto"/>
      </w:pPr>
      <w:r>
        <w:separator/>
      </w:r>
    </w:p>
  </w:endnote>
  <w:endnote w:type="continuationSeparator" w:id="0">
    <w:p w:rsidR="00536EE1" w:rsidRDefault="00536EE1" w:rsidP="000B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E1" w:rsidRDefault="00536EE1" w:rsidP="000B0474">
      <w:pPr>
        <w:spacing w:after="0" w:line="240" w:lineRule="auto"/>
      </w:pPr>
      <w:r>
        <w:separator/>
      </w:r>
    </w:p>
  </w:footnote>
  <w:footnote w:type="continuationSeparator" w:id="0">
    <w:p w:rsidR="00536EE1" w:rsidRDefault="00536EE1" w:rsidP="000B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6FA"/>
    <w:multiLevelType w:val="hybridMultilevel"/>
    <w:tmpl w:val="3786A0E0"/>
    <w:lvl w:ilvl="0" w:tplc="4AC02FD4">
      <w:numFmt w:val="bullet"/>
      <w:lvlText w:val=""/>
      <w:lvlJc w:val="left"/>
      <w:pPr>
        <w:ind w:left="720" w:hanging="360"/>
      </w:pPr>
      <w:rPr>
        <w:rFonts w:ascii="Symbol" w:eastAsiaTheme="minorHAnsi" w:hAnsi="Symbol" w:cs="Times New Roman" w:hint="default"/>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66830"/>
    <w:multiLevelType w:val="hybridMultilevel"/>
    <w:tmpl w:val="941A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3482"/>
    <w:multiLevelType w:val="hybridMultilevel"/>
    <w:tmpl w:val="1F58E1E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2CF85B4D"/>
    <w:multiLevelType w:val="hybridMultilevel"/>
    <w:tmpl w:val="E8D265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E8D062A"/>
    <w:multiLevelType w:val="hybridMultilevel"/>
    <w:tmpl w:val="5FC2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64B97"/>
    <w:multiLevelType w:val="hybridMultilevel"/>
    <w:tmpl w:val="42F075DA"/>
    <w:lvl w:ilvl="0" w:tplc="47EEFD62">
      <w:start w:val="1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C884E3C"/>
    <w:multiLevelType w:val="hybridMultilevel"/>
    <w:tmpl w:val="133E7948"/>
    <w:lvl w:ilvl="0" w:tplc="9EAE0DEA">
      <w:numFmt w:val="bullet"/>
      <w:lvlText w:val=""/>
      <w:lvlJc w:val="left"/>
      <w:pPr>
        <w:ind w:left="525" w:hanging="360"/>
      </w:pPr>
      <w:rPr>
        <w:rFonts w:ascii="Symbol" w:eastAsiaTheme="minorHAnsi"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7" w15:restartNumberingAfterBreak="0">
    <w:nsid w:val="4F8A38F3"/>
    <w:multiLevelType w:val="hybridMultilevel"/>
    <w:tmpl w:val="0B786A96"/>
    <w:lvl w:ilvl="0" w:tplc="D828F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10234"/>
    <w:multiLevelType w:val="hybridMultilevel"/>
    <w:tmpl w:val="FF36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50E6B"/>
    <w:multiLevelType w:val="hybridMultilevel"/>
    <w:tmpl w:val="99C6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50B21"/>
    <w:multiLevelType w:val="hybridMultilevel"/>
    <w:tmpl w:val="2D16ECD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0"/>
  </w:num>
  <w:num w:numId="6">
    <w:abstractNumId w:val="6"/>
  </w:num>
  <w:num w:numId="7">
    <w:abstractNumId w:val="7"/>
  </w:num>
  <w:num w:numId="8">
    <w:abstractNumId w:val="2"/>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65"/>
    <w:rsid w:val="00000F8E"/>
    <w:rsid w:val="000213B4"/>
    <w:rsid w:val="00037C5C"/>
    <w:rsid w:val="00046E62"/>
    <w:rsid w:val="00052FFB"/>
    <w:rsid w:val="00064519"/>
    <w:rsid w:val="000665D0"/>
    <w:rsid w:val="000A7313"/>
    <w:rsid w:val="000B0474"/>
    <w:rsid w:val="000C7633"/>
    <w:rsid w:val="000D781F"/>
    <w:rsid w:val="000E3F46"/>
    <w:rsid w:val="000E558E"/>
    <w:rsid w:val="000F362B"/>
    <w:rsid w:val="00104794"/>
    <w:rsid w:val="0010558A"/>
    <w:rsid w:val="001138F1"/>
    <w:rsid w:val="00141B9C"/>
    <w:rsid w:val="001432E1"/>
    <w:rsid w:val="00144C78"/>
    <w:rsid w:val="001507EE"/>
    <w:rsid w:val="00195168"/>
    <w:rsid w:val="001E035B"/>
    <w:rsid w:val="001E49B3"/>
    <w:rsid w:val="001E625C"/>
    <w:rsid w:val="001F0360"/>
    <w:rsid w:val="001F642A"/>
    <w:rsid w:val="0021113E"/>
    <w:rsid w:val="00212912"/>
    <w:rsid w:val="0022225E"/>
    <w:rsid w:val="00223184"/>
    <w:rsid w:val="00224BF3"/>
    <w:rsid w:val="00230528"/>
    <w:rsid w:val="0023106F"/>
    <w:rsid w:val="00234433"/>
    <w:rsid w:val="002404B8"/>
    <w:rsid w:val="00240D15"/>
    <w:rsid w:val="002446C2"/>
    <w:rsid w:val="00246ED6"/>
    <w:rsid w:val="00253B4E"/>
    <w:rsid w:val="0026125B"/>
    <w:rsid w:val="002808BB"/>
    <w:rsid w:val="002B0172"/>
    <w:rsid w:val="002B1BA1"/>
    <w:rsid w:val="002B3AAE"/>
    <w:rsid w:val="002B67A5"/>
    <w:rsid w:val="002C390B"/>
    <w:rsid w:val="002D42F9"/>
    <w:rsid w:val="002D5173"/>
    <w:rsid w:val="002E21FB"/>
    <w:rsid w:val="002E28EA"/>
    <w:rsid w:val="002E36F7"/>
    <w:rsid w:val="002F2E65"/>
    <w:rsid w:val="002F631E"/>
    <w:rsid w:val="00300C47"/>
    <w:rsid w:val="00301AB0"/>
    <w:rsid w:val="003120C9"/>
    <w:rsid w:val="003127A6"/>
    <w:rsid w:val="0031630C"/>
    <w:rsid w:val="003166D6"/>
    <w:rsid w:val="0032192D"/>
    <w:rsid w:val="00340115"/>
    <w:rsid w:val="00345D4B"/>
    <w:rsid w:val="003477C5"/>
    <w:rsid w:val="003550BC"/>
    <w:rsid w:val="00362CB5"/>
    <w:rsid w:val="0037525E"/>
    <w:rsid w:val="00380B7D"/>
    <w:rsid w:val="0038192B"/>
    <w:rsid w:val="00387080"/>
    <w:rsid w:val="00392626"/>
    <w:rsid w:val="00392ABE"/>
    <w:rsid w:val="00393506"/>
    <w:rsid w:val="003A2DD6"/>
    <w:rsid w:val="003A6DB4"/>
    <w:rsid w:val="003A7E33"/>
    <w:rsid w:val="003C4002"/>
    <w:rsid w:val="003E0EB2"/>
    <w:rsid w:val="00405A2E"/>
    <w:rsid w:val="004060FF"/>
    <w:rsid w:val="0041226A"/>
    <w:rsid w:val="00417E12"/>
    <w:rsid w:val="0043171F"/>
    <w:rsid w:val="00433D33"/>
    <w:rsid w:val="00436191"/>
    <w:rsid w:val="00436676"/>
    <w:rsid w:val="004475BC"/>
    <w:rsid w:val="00453CA7"/>
    <w:rsid w:val="004607A5"/>
    <w:rsid w:val="00460878"/>
    <w:rsid w:val="004653DF"/>
    <w:rsid w:val="004737AF"/>
    <w:rsid w:val="00483E02"/>
    <w:rsid w:val="00485CAF"/>
    <w:rsid w:val="00492A80"/>
    <w:rsid w:val="004A0610"/>
    <w:rsid w:val="004A1D07"/>
    <w:rsid w:val="004A282B"/>
    <w:rsid w:val="004A2BFC"/>
    <w:rsid w:val="004A5836"/>
    <w:rsid w:val="004A6748"/>
    <w:rsid w:val="004A75A8"/>
    <w:rsid w:val="004D142F"/>
    <w:rsid w:val="004F5E33"/>
    <w:rsid w:val="005128CE"/>
    <w:rsid w:val="00522BAA"/>
    <w:rsid w:val="0052553A"/>
    <w:rsid w:val="00530CF8"/>
    <w:rsid w:val="00536EE1"/>
    <w:rsid w:val="005451EB"/>
    <w:rsid w:val="00546351"/>
    <w:rsid w:val="00574E8F"/>
    <w:rsid w:val="00585108"/>
    <w:rsid w:val="005B4F2B"/>
    <w:rsid w:val="005C041E"/>
    <w:rsid w:val="005C4990"/>
    <w:rsid w:val="005D467F"/>
    <w:rsid w:val="005D6170"/>
    <w:rsid w:val="005E7725"/>
    <w:rsid w:val="005F5B99"/>
    <w:rsid w:val="005F5C6D"/>
    <w:rsid w:val="00613980"/>
    <w:rsid w:val="006206DF"/>
    <w:rsid w:val="00620AD0"/>
    <w:rsid w:val="00620B51"/>
    <w:rsid w:val="00623DED"/>
    <w:rsid w:val="0063661B"/>
    <w:rsid w:val="00656B10"/>
    <w:rsid w:val="006606B2"/>
    <w:rsid w:val="006645B5"/>
    <w:rsid w:val="00667824"/>
    <w:rsid w:val="00681460"/>
    <w:rsid w:val="00681EB9"/>
    <w:rsid w:val="00693B20"/>
    <w:rsid w:val="006A3A4D"/>
    <w:rsid w:val="006A4DB9"/>
    <w:rsid w:val="006B1477"/>
    <w:rsid w:val="006B5D0A"/>
    <w:rsid w:val="006C1B03"/>
    <w:rsid w:val="006C1ED0"/>
    <w:rsid w:val="006C2803"/>
    <w:rsid w:val="006C43C7"/>
    <w:rsid w:val="006E036A"/>
    <w:rsid w:val="006E0F87"/>
    <w:rsid w:val="006E45E0"/>
    <w:rsid w:val="006F4019"/>
    <w:rsid w:val="006F4718"/>
    <w:rsid w:val="006F4F9B"/>
    <w:rsid w:val="007015BD"/>
    <w:rsid w:val="00705B06"/>
    <w:rsid w:val="0072396B"/>
    <w:rsid w:val="00727BAE"/>
    <w:rsid w:val="00731F75"/>
    <w:rsid w:val="0073251D"/>
    <w:rsid w:val="00733602"/>
    <w:rsid w:val="00741147"/>
    <w:rsid w:val="00747D4F"/>
    <w:rsid w:val="00766691"/>
    <w:rsid w:val="007707E5"/>
    <w:rsid w:val="0077136C"/>
    <w:rsid w:val="00792FE2"/>
    <w:rsid w:val="0079389D"/>
    <w:rsid w:val="007E5906"/>
    <w:rsid w:val="0080061C"/>
    <w:rsid w:val="00801138"/>
    <w:rsid w:val="008154B2"/>
    <w:rsid w:val="00833FCB"/>
    <w:rsid w:val="00834971"/>
    <w:rsid w:val="008575D7"/>
    <w:rsid w:val="00861CB7"/>
    <w:rsid w:val="00867566"/>
    <w:rsid w:val="00870D57"/>
    <w:rsid w:val="00872A48"/>
    <w:rsid w:val="008749A9"/>
    <w:rsid w:val="00875840"/>
    <w:rsid w:val="008766F5"/>
    <w:rsid w:val="00877A0A"/>
    <w:rsid w:val="00885AC7"/>
    <w:rsid w:val="00893E75"/>
    <w:rsid w:val="00897BB6"/>
    <w:rsid w:val="008A05E9"/>
    <w:rsid w:val="008A4CA8"/>
    <w:rsid w:val="008C4620"/>
    <w:rsid w:val="008C5169"/>
    <w:rsid w:val="008E0CA6"/>
    <w:rsid w:val="008E5F56"/>
    <w:rsid w:val="00910947"/>
    <w:rsid w:val="009276E1"/>
    <w:rsid w:val="009375F0"/>
    <w:rsid w:val="009463E4"/>
    <w:rsid w:val="00950D2E"/>
    <w:rsid w:val="009521B7"/>
    <w:rsid w:val="00957663"/>
    <w:rsid w:val="009700F7"/>
    <w:rsid w:val="00976A7D"/>
    <w:rsid w:val="00982B18"/>
    <w:rsid w:val="009836D3"/>
    <w:rsid w:val="009A18AB"/>
    <w:rsid w:val="009A25CF"/>
    <w:rsid w:val="009A46AB"/>
    <w:rsid w:val="009B30A2"/>
    <w:rsid w:val="009D37E0"/>
    <w:rsid w:val="009E7B0C"/>
    <w:rsid w:val="009F0653"/>
    <w:rsid w:val="009F5A34"/>
    <w:rsid w:val="00A21D06"/>
    <w:rsid w:val="00A21FDD"/>
    <w:rsid w:val="00A23F55"/>
    <w:rsid w:val="00A242C9"/>
    <w:rsid w:val="00A31EF5"/>
    <w:rsid w:val="00A55C90"/>
    <w:rsid w:val="00A64027"/>
    <w:rsid w:val="00A73461"/>
    <w:rsid w:val="00A74C15"/>
    <w:rsid w:val="00A92CD4"/>
    <w:rsid w:val="00AA77E4"/>
    <w:rsid w:val="00AB2FC3"/>
    <w:rsid w:val="00AC101A"/>
    <w:rsid w:val="00AC1408"/>
    <w:rsid w:val="00AC1F65"/>
    <w:rsid w:val="00AC551E"/>
    <w:rsid w:val="00AE3207"/>
    <w:rsid w:val="00AE35F6"/>
    <w:rsid w:val="00AE5662"/>
    <w:rsid w:val="00AF4F40"/>
    <w:rsid w:val="00B0026E"/>
    <w:rsid w:val="00B11DDC"/>
    <w:rsid w:val="00B1598C"/>
    <w:rsid w:val="00B244A3"/>
    <w:rsid w:val="00B275C9"/>
    <w:rsid w:val="00B4473D"/>
    <w:rsid w:val="00B47708"/>
    <w:rsid w:val="00B62BBF"/>
    <w:rsid w:val="00B81CA2"/>
    <w:rsid w:val="00B92DA6"/>
    <w:rsid w:val="00B93741"/>
    <w:rsid w:val="00BC3E20"/>
    <w:rsid w:val="00BD0D6D"/>
    <w:rsid w:val="00BF146E"/>
    <w:rsid w:val="00BF3603"/>
    <w:rsid w:val="00BF40BF"/>
    <w:rsid w:val="00BF5704"/>
    <w:rsid w:val="00C02AD3"/>
    <w:rsid w:val="00C04AA5"/>
    <w:rsid w:val="00C06724"/>
    <w:rsid w:val="00C11ADC"/>
    <w:rsid w:val="00C2354A"/>
    <w:rsid w:val="00C35BC1"/>
    <w:rsid w:val="00C44917"/>
    <w:rsid w:val="00C81611"/>
    <w:rsid w:val="00C96E96"/>
    <w:rsid w:val="00CA47B5"/>
    <w:rsid w:val="00CA61AB"/>
    <w:rsid w:val="00CA77B9"/>
    <w:rsid w:val="00CB1764"/>
    <w:rsid w:val="00CB6E8C"/>
    <w:rsid w:val="00CC0D91"/>
    <w:rsid w:val="00CC244C"/>
    <w:rsid w:val="00CD6131"/>
    <w:rsid w:val="00CE69B2"/>
    <w:rsid w:val="00CF223E"/>
    <w:rsid w:val="00CF5284"/>
    <w:rsid w:val="00CF6070"/>
    <w:rsid w:val="00CF756F"/>
    <w:rsid w:val="00D13B36"/>
    <w:rsid w:val="00D13F76"/>
    <w:rsid w:val="00D26244"/>
    <w:rsid w:val="00D31710"/>
    <w:rsid w:val="00D52112"/>
    <w:rsid w:val="00D609C1"/>
    <w:rsid w:val="00D656E6"/>
    <w:rsid w:val="00D728EF"/>
    <w:rsid w:val="00D73502"/>
    <w:rsid w:val="00D745F6"/>
    <w:rsid w:val="00D771A8"/>
    <w:rsid w:val="00D832A6"/>
    <w:rsid w:val="00D91506"/>
    <w:rsid w:val="00D9518F"/>
    <w:rsid w:val="00D95894"/>
    <w:rsid w:val="00D97D9F"/>
    <w:rsid w:val="00DB7348"/>
    <w:rsid w:val="00DC2A74"/>
    <w:rsid w:val="00DD2757"/>
    <w:rsid w:val="00DD3D00"/>
    <w:rsid w:val="00DD529D"/>
    <w:rsid w:val="00DE1F12"/>
    <w:rsid w:val="00DE6C35"/>
    <w:rsid w:val="00DF08F7"/>
    <w:rsid w:val="00DF1D46"/>
    <w:rsid w:val="00DF29A6"/>
    <w:rsid w:val="00DF6F71"/>
    <w:rsid w:val="00E00115"/>
    <w:rsid w:val="00E1709B"/>
    <w:rsid w:val="00E21972"/>
    <w:rsid w:val="00E2255E"/>
    <w:rsid w:val="00E267D7"/>
    <w:rsid w:val="00E267FE"/>
    <w:rsid w:val="00E319E7"/>
    <w:rsid w:val="00E33182"/>
    <w:rsid w:val="00E35B8D"/>
    <w:rsid w:val="00E4298B"/>
    <w:rsid w:val="00E44553"/>
    <w:rsid w:val="00E50D68"/>
    <w:rsid w:val="00E54AAE"/>
    <w:rsid w:val="00E61CC3"/>
    <w:rsid w:val="00E62FE6"/>
    <w:rsid w:val="00E64D70"/>
    <w:rsid w:val="00E70826"/>
    <w:rsid w:val="00E807F8"/>
    <w:rsid w:val="00E82AED"/>
    <w:rsid w:val="00E87488"/>
    <w:rsid w:val="00E90708"/>
    <w:rsid w:val="00E937AD"/>
    <w:rsid w:val="00EA0645"/>
    <w:rsid w:val="00EC0A34"/>
    <w:rsid w:val="00EC171F"/>
    <w:rsid w:val="00EC6987"/>
    <w:rsid w:val="00EE090E"/>
    <w:rsid w:val="00EE37D2"/>
    <w:rsid w:val="00EF4173"/>
    <w:rsid w:val="00F03935"/>
    <w:rsid w:val="00F06397"/>
    <w:rsid w:val="00F15491"/>
    <w:rsid w:val="00F17B4F"/>
    <w:rsid w:val="00F54662"/>
    <w:rsid w:val="00F6227B"/>
    <w:rsid w:val="00F676E7"/>
    <w:rsid w:val="00F87B19"/>
    <w:rsid w:val="00FB5F4E"/>
    <w:rsid w:val="00FC29DA"/>
    <w:rsid w:val="00FC5D64"/>
    <w:rsid w:val="00FD2CDB"/>
    <w:rsid w:val="00FE2FAA"/>
    <w:rsid w:val="00FE458D"/>
    <w:rsid w:val="00FE5FAA"/>
    <w:rsid w:val="00FF5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EDA27"/>
  <w15:docId w15:val="{BEFE93C4-8066-4ABF-ACC1-813AF970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06"/>
    <w:rPr>
      <w:color w:val="0000FF" w:themeColor="hyperlink"/>
      <w:u w:val="single"/>
    </w:rPr>
  </w:style>
  <w:style w:type="paragraph" w:styleId="NoSpacing">
    <w:name w:val="No Spacing"/>
    <w:uiPriority w:val="1"/>
    <w:qFormat/>
    <w:rsid w:val="004D142F"/>
    <w:pPr>
      <w:spacing w:after="0" w:line="240" w:lineRule="auto"/>
    </w:pPr>
  </w:style>
  <w:style w:type="paragraph" w:styleId="BalloonText">
    <w:name w:val="Balloon Text"/>
    <w:basedOn w:val="Normal"/>
    <w:link w:val="BalloonTextChar"/>
    <w:uiPriority w:val="99"/>
    <w:semiHidden/>
    <w:unhideWhenUsed/>
    <w:rsid w:val="006F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18"/>
    <w:rPr>
      <w:rFonts w:ascii="Tahoma" w:hAnsi="Tahoma" w:cs="Tahoma"/>
      <w:sz w:val="16"/>
      <w:szCs w:val="16"/>
    </w:rPr>
  </w:style>
  <w:style w:type="paragraph" w:styleId="ListParagraph">
    <w:name w:val="List Paragraph"/>
    <w:basedOn w:val="Normal"/>
    <w:uiPriority w:val="34"/>
    <w:qFormat/>
    <w:rsid w:val="003120C9"/>
    <w:pPr>
      <w:ind w:left="720"/>
      <w:contextualSpacing/>
    </w:pPr>
  </w:style>
  <w:style w:type="character" w:styleId="CommentReference">
    <w:name w:val="annotation reference"/>
    <w:basedOn w:val="DefaultParagraphFont"/>
    <w:uiPriority w:val="99"/>
    <w:semiHidden/>
    <w:unhideWhenUsed/>
    <w:rsid w:val="00E267D7"/>
    <w:rPr>
      <w:sz w:val="16"/>
      <w:szCs w:val="16"/>
    </w:rPr>
  </w:style>
  <w:style w:type="paragraph" w:styleId="CommentText">
    <w:name w:val="annotation text"/>
    <w:basedOn w:val="Normal"/>
    <w:link w:val="CommentTextChar"/>
    <w:uiPriority w:val="99"/>
    <w:semiHidden/>
    <w:unhideWhenUsed/>
    <w:rsid w:val="00E267D7"/>
    <w:pPr>
      <w:spacing w:line="240" w:lineRule="auto"/>
    </w:pPr>
    <w:rPr>
      <w:sz w:val="20"/>
      <w:szCs w:val="20"/>
    </w:rPr>
  </w:style>
  <w:style w:type="character" w:customStyle="1" w:styleId="CommentTextChar">
    <w:name w:val="Comment Text Char"/>
    <w:basedOn w:val="DefaultParagraphFont"/>
    <w:link w:val="CommentText"/>
    <w:uiPriority w:val="99"/>
    <w:semiHidden/>
    <w:rsid w:val="00E267D7"/>
    <w:rPr>
      <w:sz w:val="20"/>
      <w:szCs w:val="20"/>
    </w:rPr>
  </w:style>
  <w:style w:type="paragraph" w:styleId="CommentSubject">
    <w:name w:val="annotation subject"/>
    <w:basedOn w:val="CommentText"/>
    <w:next w:val="CommentText"/>
    <w:link w:val="CommentSubjectChar"/>
    <w:uiPriority w:val="99"/>
    <w:semiHidden/>
    <w:unhideWhenUsed/>
    <w:rsid w:val="00E267D7"/>
    <w:rPr>
      <w:b/>
      <w:bCs/>
    </w:rPr>
  </w:style>
  <w:style w:type="character" w:customStyle="1" w:styleId="CommentSubjectChar">
    <w:name w:val="Comment Subject Char"/>
    <w:basedOn w:val="CommentTextChar"/>
    <w:link w:val="CommentSubject"/>
    <w:uiPriority w:val="99"/>
    <w:semiHidden/>
    <w:rsid w:val="00E267D7"/>
    <w:rPr>
      <w:b/>
      <w:bCs/>
      <w:sz w:val="20"/>
      <w:szCs w:val="20"/>
    </w:rPr>
  </w:style>
  <w:style w:type="paragraph" w:styleId="Header">
    <w:name w:val="header"/>
    <w:basedOn w:val="Normal"/>
    <w:link w:val="HeaderChar"/>
    <w:uiPriority w:val="99"/>
    <w:unhideWhenUsed/>
    <w:rsid w:val="000B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74"/>
  </w:style>
  <w:style w:type="paragraph" w:styleId="Footer">
    <w:name w:val="footer"/>
    <w:basedOn w:val="Normal"/>
    <w:link w:val="FooterChar"/>
    <w:uiPriority w:val="99"/>
    <w:unhideWhenUsed/>
    <w:rsid w:val="000B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74"/>
  </w:style>
  <w:style w:type="paragraph" w:styleId="BodyText">
    <w:name w:val="Body Text"/>
    <w:basedOn w:val="Normal"/>
    <w:link w:val="BodyTextChar"/>
    <w:uiPriority w:val="99"/>
    <w:semiHidden/>
    <w:unhideWhenUsed/>
    <w:rsid w:val="00A31EF5"/>
    <w:pPr>
      <w:spacing w:after="120"/>
    </w:pPr>
  </w:style>
  <w:style w:type="character" w:customStyle="1" w:styleId="BodyTextChar">
    <w:name w:val="Body Text Char"/>
    <w:basedOn w:val="DefaultParagraphFont"/>
    <w:link w:val="BodyText"/>
    <w:uiPriority w:val="99"/>
    <w:semiHidden/>
    <w:rsid w:val="00A3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5429">
      <w:bodyDiv w:val="1"/>
      <w:marLeft w:val="0"/>
      <w:marRight w:val="0"/>
      <w:marTop w:val="0"/>
      <w:marBottom w:val="0"/>
      <w:divBdr>
        <w:top w:val="none" w:sz="0" w:space="0" w:color="auto"/>
        <w:left w:val="none" w:sz="0" w:space="0" w:color="auto"/>
        <w:bottom w:val="none" w:sz="0" w:space="0" w:color="auto"/>
        <w:right w:val="none" w:sz="0" w:space="0" w:color="auto"/>
      </w:divBdr>
    </w:div>
    <w:div w:id="530846244">
      <w:bodyDiv w:val="1"/>
      <w:marLeft w:val="0"/>
      <w:marRight w:val="0"/>
      <w:marTop w:val="0"/>
      <w:marBottom w:val="0"/>
      <w:divBdr>
        <w:top w:val="none" w:sz="0" w:space="0" w:color="auto"/>
        <w:left w:val="none" w:sz="0" w:space="0" w:color="auto"/>
        <w:bottom w:val="none" w:sz="0" w:space="0" w:color="auto"/>
        <w:right w:val="none" w:sz="0" w:space="0" w:color="auto"/>
      </w:divBdr>
    </w:div>
    <w:div w:id="576790736">
      <w:bodyDiv w:val="1"/>
      <w:marLeft w:val="0"/>
      <w:marRight w:val="0"/>
      <w:marTop w:val="0"/>
      <w:marBottom w:val="0"/>
      <w:divBdr>
        <w:top w:val="none" w:sz="0" w:space="0" w:color="auto"/>
        <w:left w:val="none" w:sz="0" w:space="0" w:color="auto"/>
        <w:bottom w:val="none" w:sz="0" w:space="0" w:color="auto"/>
        <w:right w:val="none" w:sz="0" w:space="0" w:color="auto"/>
      </w:divBdr>
    </w:div>
    <w:div w:id="814176915">
      <w:bodyDiv w:val="1"/>
      <w:marLeft w:val="0"/>
      <w:marRight w:val="0"/>
      <w:marTop w:val="0"/>
      <w:marBottom w:val="0"/>
      <w:divBdr>
        <w:top w:val="none" w:sz="0" w:space="0" w:color="auto"/>
        <w:left w:val="none" w:sz="0" w:space="0" w:color="auto"/>
        <w:bottom w:val="none" w:sz="0" w:space="0" w:color="auto"/>
        <w:right w:val="none" w:sz="0" w:space="0" w:color="auto"/>
      </w:divBdr>
    </w:div>
    <w:div w:id="1294671160">
      <w:bodyDiv w:val="1"/>
      <w:marLeft w:val="0"/>
      <w:marRight w:val="0"/>
      <w:marTop w:val="0"/>
      <w:marBottom w:val="0"/>
      <w:divBdr>
        <w:top w:val="none" w:sz="0" w:space="0" w:color="auto"/>
        <w:left w:val="none" w:sz="0" w:space="0" w:color="auto"/>
        <w:bottom w:val="none" w:sz="0" w:space="0" w:color="auto"/>
        <w:right w:val="none" w:sz="0" w:space="0" w:color="auto"/>
      </w:divBdr>
    </w:div>
    <w:div w:id="1657300879">
      <w:bodyDiv w:val="1"/>
      <w:marLeft w:val="0"/>
      <w:marRight w:val="0"/>
      <w:marTop w:val="0"/>
      <w:marBottom w:val="0"/>
      <w:divBdr>
        <w:top w:val="none" w:sz="0" w:space="0" w:color="auto"/>
        <w:left w:val="none" w:sz="0" w:space="0" w:color="auto"/>
        <w:bottom w:val="none" w:sz="0" w:space="0" w:color="auto"/>
        <w:right w:val="none" w:sz="0" w:space="0" w:color="auto"/>
      </w:divBdr>
    </w:div>
    <w:div w:id="20574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CBSAL/?fref=ts" TargetMode="External"/><Relationship Id="rId18" Type="http://schemas.openxmlformats.org/officeDocument/2006/relationships/hyperlink" Target="https://twitter.com/American_Heart"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labamaBlue.com" TargetMode="External"/><Relationship Id="rId17" Type="http://schemas.openxmlformats.org/officeDocument/2006/relationships/hyperlink" Target="https://www.facebook.com/AmericanHeart" TargetMode="External"/><Relationship Id="rId2" Type="http://schemas.openxmlformats.org/officeDocument/2006/relationships/numbering" Target="numbering.xml"/><Relationship Id="rId16" Type="http://schemas.openxmlformats.org/officeDocument/2006/relationships/hyperlink" Target="https://www.heart.or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rt.org/en/professional/workplace-health/lifes-simple-7" TargetMode="External"/><Relationship Id="rId5" Type="http://schemas.openxmlformats.org/officeDocument/2006/relationships/webSettings" Target="webSettings.xml"/><Relationship Id="rId15" Type="http://schemas.openxmlformats.org/officeDocument/2006/relationships/hyperlink" Target="https://twitter.com/BCBSofAlabama" TargetMode="External"/><Relationship Id="rId23" Type="http://schemas.openxmlformats.org/officeDocument/2006/relationships/customXml" Target="../customXml/item4.xml"/><Relationship Id="rId10" Type="http://schemas.openxmlformats.org/officeDocument/2006/relationships/hyperlink" Target="http://www.heart.org/ceoroundt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rt.org/WHSrecognitions" TargetMode="External"/><Relationship Id="rId14" Type="http://schemas.openxmlformats.org/officeDocument/2006/relationships/hyperlink" Target="https://www.youtube.com/user/BCBSofAlabam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6C040-87A9-40B2-B2A3-32E1E265ADE1}"/>
</file>

<file path=customXml/itemProps2.xml><?xml version="1.0" encoding="utf-8"?>
<ds:datastoreItem xmlns:ds="http://schemas.openxmlformats.org/officeDocument/2006/customXml" ds:itemID="{053FAA33-017E-4E5F-A409-007601E04580}"/>
</file>

<file path=customXml/itemProps3.xml><?xml version="1.0" encoding="utf-8"?>
<ds:datastoreItem xmlns:ds="http://schemas.openxmlformats.org/officeDocument/2006/customXml" ds:itemID="{D7F35BEF-CFE0-4F65-BCBA-AFE431A17DAA}"/>
</file>

<file path=customXml/itemProps4.xml><?xml version="1.0" encoding="utf-8"?>
<ds:datastoreItem xmlns:ds="http://schemas.openxmlformats.org/officeDocument/2006/customXml" ds:itemID="{9698C930-C4E8-4708-B873-61ED5DD9ACCA}"/>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Martin</dc:creator>
  <cp:lastModifiedBy>B12137</cp:lastModifiedBy>
  <cp:revision>8</cp:revision>
  <cp:lastPrinted>2018-09-13T13:31:00Z</cp:lastPrinted>
  <dcterms:created xsi:type="dcterms:W3CDTF">2020-10-30T16:11:00Z</dcterms:created>
  <dcterms:modified xsi:type="dcterms:W3CDTF">2020-11-10T19:35:00Z</dcterms:modified>
</cp:coreProperties>
</file>